
<file path=[Content_Types].xml><?xml version="1.0" encoding="utf-8"?>
<Types xmlns="http://schemas.openxmlformats.org/package/2006/content-types">
  <Default ContentType="image/gif" Extension="gif"/>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5"/>
        <w:gridCol w:w="4710"/>
        <w:gridCol w:w="3555"/>
        <w:tblGridChange w:id="0">
          <w:tblGrid>
            <w:gridCol w:w="1095"/>
            <w:gridCol w:w="4710"/>
            <w:gridCol w:w="3555"/>
          </w:tblGrid>
        </w:tblGridChange>
      </w:tblGrid>
      <w:tr>
        <w:trPr>
          <w:cantSplit w:val="0"/>
          <w:trHeight w:val="43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d1c1d"/>
                <w:sz w:val="20"/>
                <w:szCs w:val="20"/>
              </w:rPr>
            </w:pPr>
            <w:r w:rsidDel="00000000" w:rsidR="00000000" w:rsidRPr="00000000">
              <w:rPr>
                <w:color w:val="1d1c1d"/>
                <w:sz w:val="20"/>
                <w:szCs w:val="20"/>
                <w:rtl w:val="0"/>
              </w:rPr>
              <w:t xml:space="preserve">Monday, February 13th, 2022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d1c1d"/>
                <w:sz w:val="20"/>
                <w:szCs w:val="20"/>
              </w:rPr>
            </w:pPr>
            <w:r w:rsidDel="00000000" w:rsidR="00000000" w:rsidRPr="00000000">
              <w:rPr>
                <w:color w:val="1d1c1d"/>
                <w:sz w:val="20"/>
                <w:szCs w:val="20"/>
                <w:rtl w:val="0"/>
              </w:rPr>
              <w:t xml:space="preserve">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d1c1d"/>
                <w:sz w:val="20"/>
                <w:szCs w:val="20"/>
              </w:rPr>
            </w:pPr>
            <w:r w:rsidDel="00000000" w:rsidR="00000000" w:rsidRPr="00000000">
              <w:rPr>
                <w:color w:val="1d1c1d"/>
                <w:sz w:val="20"/>
                <w:szCs w:val="20"/>
                <w:rtl w:val="0"/>
              </w:rPr>
              <w:t xml:space="preserve">Items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d1c1d"/>
                <w:sz w:val="20"/>
                <w:szCs w:val="20"/>
              </w:rPr>
            </w:pPr>
            <w:r w:rsidDel="00000000" w:rsidR="00000000" w:rsidRPr="00000000">
              <w:rPr>
                <w:color w:val="1d1c1d"/>
                <w:sz w:val="20"/>
                <w:szCs w:val="20"/>
                <w:rtl w:val="0"/>
              </w:rPr>
              <w:t xml:space="preserve">Notes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d1c1d"/>
                <w:sz w:val="20"/>
                <w:szCs w:val="20"/>
              </w:rPr>
            </w:pPr>
            <w:r w:rsidDel="00000000" w:rsidR="00000000" w:rsidRPr="00000000">
              <w:rPr>
                <w:color w:val="1d1c1d"/>
                <w:sz w:val="20"/>
                <w:szCs w:val="20"/>
                <w:rtl w:val="0"/>
              </w:rPr>
              <w:t xml:space="preserve">6:30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color w:val="1d1c1d"/>
                <w:sz w:val="20"/>
                <w:szCs w:val="20"/>
                <w:u w:val="none"/>
              </w:rPr>
            </w:pPr>
            <w:r w:rsidDel="00000000" w:rsidR="00000000" w:rsidRPr="00000000">
              <w:rPr>
                <w:color w:val="1d1c1d"/>
                <w:sz w:val="20"/>
                <w:szCs w:val="20"/>
                <w:rtl w:val="0"/>
              </w:rPr>
              <w:t xml:space="preserve">Call to Order</w:t>
            </w:r>
          </w:p>
          <w:p w:rsidR="00000000" w:rsidDel="00000000" w:rsidP="00000000" w:rsidRDefault="00000000" w:rsidRPr="00000000" w14:paraId="0000000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color w:val="1d1c1d"/>
                <w:sz w:val="20"/>
                <w:szCs w:val="20"/>
                <w:u w:val="none"/>
              </w:rPr>
            </w:pPr>
            <w:r w:rsidDel="00000000" w:rsidR="00000000" w:rsidRPr="00000000">
              <w:rPr>
                <w:color w:val="1d1c1d"/>
                <w:sz w:val="20"/>
                <w:szCs w:val="20"/>
                <w:rtl w:val="0"/>
              </w:rPr>
              <w:t xml:space="preserve">Roll Call</w:t>
            </w:r>
          </w:p>
          <w:p w:rsidR="00000000" w:rsidDel="00000000" w:rsidP="00000000" w:rsidRDefault="00000000" w:rsidRPr="00000000" w14:paraId="0000000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color w:val="1d1c1d"/>
                <w:sz w:val="20"/>
                <w:szCs w:val="20"/>
                <w:u w:val="none"/>
              </w:rPr>
            </w:pPr>
            <w:r w:rsidDel="00000000" w:rsidR="00000000" w:rsidRPr="00000000">
              <w:rPr>
                <w:color w:val="1d1c1d"/>
                <w:sz w:val="20"/>
                <w:szCs w:val="20"/>
                <w:rtl w:val="0"/>
              </w:rPr>
              <w:t xml:space="preserve">Establish quorum</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d1c1d"/>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d1c1d"/>
                <w:sz w:val="20"/>
                <w:szCs w:val="20"/>
              </w:rPr>
            </w:pPr>
            <w:r w:rsidDel="00000000" w:rsidR="00000000" w:rsidRPr="00000000">
              <w:rPr>
                <w:color w:val="1d1c1d"/>
                <w:sz w:val="20"/>
                <w:szCs w:val="20"/>
                <w:rtl w:val="0"/>
              </w:rPr>
              <w:t xml:space="preserve">1.1 Roll Call</w:t>
            </w:r>
          </w:p>
          <w:p w:rsidR="00000000" w:rsidDel="00000000" w:rsidP="00000000" w:rsidRDefault="00000000" w:rsidRPr="00000000" w14:paraId="0000000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color w:val="1d1c1d"/>
                <w:sz w:val="16"/>
                <w:szCs w:val="16"/>
              </w:rPr>
            </w:pPr>
            <w:r w:rsidDel="00000000" w:rsidR="00000000" w:rsidRPr="00000000">
              <w:rPr>
                <w:color w:val="1d1c1d"/>
                <w:sz w:val="20"/>
                <w:szCs w:val="20"/>
                <w:rtl w:val="0"/>
              </w:rPr>
              <w:t xml:space="preserve">Jo Ann Horton</w:t>
            </w:r>
          </w:p>
          <w:p w:rsidR="00000000" w:rsidDel="00000000" w:rsidP="00000000" w:rsidRDefault="00000000" w:rsidRPr="00000000" w14:paraId="0000000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color w:val="1d1c1d"/>
                <w:sz w:val="20"/>
                <w:szCs w:val="20"/>
                <w:u w:val="none"/>
              </w:rPr>
            </w:pPr>
            <w:r w:rsidDel="00000000" w:rsidR="00000000" w:rsidRPr="00000000">
              <w:rPr>
                <w:color w:val="1d1c1d"/>
                <w:sz w:val="20"/>
                <w:szCs w:val="20"/>
                <w:rtl w:val="0"/>
              </w:rPr>
              <w:t xml:space="preserve">Tom Kammel</w:t>
            </w:r>
          </w:p>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color w:val="1d1c1d"/>
                <w:sz w:val="20"/>
                <w:szCs w:val="20"/>
                <w:u w:val="none"/>
              </w:rPr>
            </w:pPr>
            <w:r w:rsidDel="00000000" w:rsidR="00000000" w:rsidRPr="00000000">
              <w:rPr>
                <w:color w:val="1d1c1d"/>
                <w:sz w:val="20"/>
                <w:szCs w:val="20"/>
                <w:rtl w:val="0"/>
              </w:rPr>
              <w:t xml:space="preserve">Jon Hollander</w:t>
            </w:r>
          </w:p>
          <w:p w:rsidR="00000000" w:rsidDel="00000000" w:rsidP="00000000" w:rsidRDefault="00000000" w:rsidRPr="00000000" w14:paraId="000000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color w:val="1d1c1d"/>
                <w:sz w:val="16"/>
                <w:szCs w:val="16"/>
              </w:rPr>
            </w:pPr>
            <w:r w:rsidDel="00000000" w:rsidR="00000000" w:rsidRPr="00000000">
              <w:rPr>
                <w:color w:val="1d1c1d"/>
                <w:sz w:val="20"/>
                <w:szCs w:val="20"/>
                <w:rtl w:val="0"/>
              </w:rPr>
              <w:t xml:space="preserve">Wes Doak (Zoom)</w:t>
            </w: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oboto" w:cs="Roboto" w:eastAsia="Roboto" w:hAnsi="Roboto"/>
                <w:color w:val="222222"/>
                <w:sz w:val="21"/>
                <w:szCs w:val="21"/>
                <w:highlight w:val="white"/>
                <w:u w:val="none"/>
              </w:rPr>
            </w:pPr>
            <w:r w:rsidDel="00000000" w:rsidR="00000000" w:rsidRPr="00000000">
              <w:rPr>
                <w:rFonts w:ascii="Roboto" w:cs="Roboto" w:eastAsia="Roboto" w:hAnsi="Roboto"/>
                <w:color w:val="222222"/>
                <w:sz w:val="21"/>
                <w:szCs w:val="21"/>
                <w:highlight w:val="white"/>
                <w:rtl w:val="0"/>
              </w:rPr>
              <w:t xml:space="preserve">Dave Kozeluh</w:t>
            </w:r>
          </w:p>
          <w:p w:rsidR="00000000" w:rsidDel="00000000" w:rsidP="00000000" w:rsidRDefault="00000000" w:rsidRPr="00000000" w14:paraId="0000001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oboto" w:cs="Roboto" w:eastAsia="Roboto" w:hAnsi="Roboto"/>
                <w:color w:val="222222"/>
                <w:sz w:val="21"/>
                <w:szCs w:val="21"/>
                <w:highlight w:val="white"/>
                <w:u w:val="none"/>
              </w:rPr>
            </w:pPr>
            <w:r w:rsidDel="00000000" w:rsidR="00000000" w:rsidRPr="00000000">
              <w:rPr>
                <w:rFonts w:ascii="Roboto" w:cs="Roboto" w:eastAsia="Roboto" w:hAnsi="Roboto"/>
                <w:color w:val="222222"/>
                <w:sz w:val="21"/>
                <w:szCs w:val="21"/>
                <w:highlight w:val="white"/>
                <w:rtl w:val="0"/>
              </w:rPr>
              <w:t xml:space="preserve">Todd Dunsirn</w:t>
            </w:r>
          </w:p>
          <w:p w:rsidR="00000000" w:rsidDel="00000000" w:rsidP="00000000" w:rsidRDefault="00000000" w:rsidRPr="00000000" w14:paraId="0000001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oboto" w:cs="Roboto" w:eastAsia="Roboto" w:hAnsi="Roboto"/>
                <w:color w:val="222222"/>
                <w:sz w:val="21"/>
                <w:szCs w:val="21"/>
                <w:highlight w:val="white"/>
                <w:u w:val="none"/>
              </w:rPr>
            </w:pPr>
            <w:r w:rsidDel="00000000" w:rsidR="00000000" w:rsidRPr="00000000">
              <w:rPr>
                <w:rFonts w:ascii="Roboto" w:cs="Roboto" w:eastAsia="Roboto" w:hAnsi="Roboto"/>
                <w:color w:val="222222"/>
                <w:sz w:val="21"/>
                <w:szCs w:val="21"/>
                <w:highlight w:val="white"/>
                <w:rtl w:val="0"/>
              </w:rPr>
              <w:t xml:space="preserve">Dawn Plankey (Zoom)</w:t>
            </w:r>
          </w:p>
          <w:p w:rsidR="00000000" w:rsidDel="00000000" w:rsidP="00000000" w:rsidRDefault="00000000" w:rsidRPr="00000000" w14:paraId="0000001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oboto" w:cs="Roboto" w:eastAsia="Roboto" w:hAnsi="Roboto"/>
                <w:color w:val="222222"/>
                <w:sz w:val="21"/>
                <w:szCs w:val="21"/>
                <w:highlight w:val="white"/>
                <w:u w:val="none"/>
              </w:rPr>
            </w:pPr>
            <w:r w:rsidDel="00000000" w:rsidR="00000000" w:rsidRPr="00000000">
              <w:rPr>
                <w:rFonts w:ascii="Roboto" w:cs="Roboto" w:eastAsia="Roboto" w:hAnsi="Roboto"/>
                <w:color w:val="222222"/>
                <w:sz w:val="21"/>
                <w:szCs w:val="21"/>
                <w:highlight w:val="white"/>
                <w:rtl w:val="0"/>
              </w:rPr>
              <w:t xml:space="preserve">Ken Aldridge (Zoom)</w:t>
            </w:r>
          </w:p>
          <w:p w:rsidR="00000000" w:rsidDel="00000000" w:rsidP="00000000" w:rsidRDefault="00000000" w:rsidRPr="00000000" w14:paraId="0000001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oboto" w:cs="Roboto" w:eastAsia="Roboto" w:hAnsi="Roboto"/>
                <w:color w:val="222222"/>
                <w:sz w:val="21"/>
                <w:szCs w:val="21"/>
                <w:highlight w:val="white"/>
                <w:u w:val="none"/>
              </w:rPr>
            </w:pPr>
            <w:r w:rsidDel="00000000" w:rsidR="00000000" w:rsidRPr="00000000">
              <w:rPr>
                <w:rFonts w:ascii="Roboto" w:cs="Roboto" w:eastAsia="Roboto" w:hAnsi="Roboto"/>
                <w:color w:val="222222"/>
                <w:sz w:val="21"/>
                <w:szCs w:val="21"/>
                <w:highlight w:val="white"/>
                <w:rtl w:val="0"/>
              </w:rPr>
              <w:t xml:space="preserve">Josh Saunders (Zoom)</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Roboto" w:cs="Roboto" w:eastAsia="Roboto" w:hAnsi="Roboto"/>
                <w:color w:val="222222"/>
                <w:sz w:val="21"/>
                <w:szCs w:val="21"/>
                <w:highlight w:val="whit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Roboto" w:cs="Roboto" w:eastAsia="Roboto" w:hAnsi="Roboto"/>
                <w:color w:val="222222"/>
                <w:sz w:val="20"/>
                <w:szCs w:val="20"/>
                <w:highlight w:val="white"/>
              </w:rPr>
            </w:pPr>
            <w:r w:rsidDel="00000000" w:rsidR="00000000" w:rsidRPr="00000000">
              <w:rPr>
                <w:rFonts w:ascii="Roboto" w:cs="Roboto" w:eastAsia="Roboto" w:hAnsi="Roboto"/>
                <w:color w:val="222222"/>
                <w:sz w:val="20"/>
                <w:szCs w:val="20"/>
                <w:highlight w:val="white"/>
                <w:rtl w:val="0"/>
              </w:rPr>
              <w:t xml:space="preserve">Executive Director Adriane Morabito and guests Ted Ashby, Barb Blow and Erin Blow also present.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d1c1d"/>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color w:val="1d1c1d"/>
                <w:sz w:val="20"/>
                <w:szCs w:val="20"/>
                <w:u w:val="none"/>
              </w:rPr>
            </w:pPr>
            <w:r w:rsidDel="00000000" w:rsidR="00000000" w:rsidRPr="00000000">
              <w:rPr>
                <w:color w:val="1d1c1d"/>
                <w:sz w:val="20"/>
                <w:szCs w:val="20"/>
                <w:rtl w:val="0"/>
              </w:rPr>
              <w:t xml:space="preserve">Minutes &amp; Agenda</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color w:val="1d1c1d"/>
                <w:sz w:val="20"/>
                <w:szCs w:val="20"/>
              </w:rPr>
            </w:pPr>
            <w:r w:rsidDel="00000000" w:rsidR="00000000" w:rsidRPr="00000000">
              <w:rPr>
                <w:rtl w:val="0"/>
              </w:rPr>
            </w:r>
          </w:p>
          <w:p w:rsidR="00000000" w:rsidDel="00000000" w:rsidP="00000000" w:rsidRDefault="00000000" w:rsidRPr="00000000" w14:paraId="0000001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color w:val="1d1c1d"/>
                <w:sz w:val="20"/>
                <w:szCs w:val="20"/>
                <w:u w:val="none"/>
              </w:rPr>
            </w:pPr>
            <w:r w:rsidDel="00000000" w:rsidR="00000000" w:rsidRPr="00000000">
              <w:rPr>
                <w:color w:val="1d1c1d"/>
                <w:sz w:val="20"/>
                <w:szCs w:val="20"/>
                <w:rtl w:val="0"/>
              </w:rPr>
              <w:t xml:space="preserve">Approve minutes from previous meeting</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d1c1d"/>
                <w:sz w:val="20"/>
                <w:szCs w:val="20"/>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d1c1d"/>
                <w:sz w:val="20"/>
                <w:szCs w:val="20"/>
              </w:rPr>
            </w:pPr>
            <w:r w:rsidDel="00000000" w:rsidR="00000000" w:rsidRPr="00000000">
              <w:rPr>
                <w:rtl w:val="0"/>
              </w:rPr>
            </w:r>
          </w:p>
          <w:p w:rsidR="00000000" w:rsidDel="00000000" w:rsidP="00000000" w:rsidRDefault="00000000" w:rsidRPr="00000000" w14:paraId="0000001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color w:val="1d1c1d"/>
                <w:sz w:val="20"/>
                <w:szCs w:val="20"/>
                <w:u w:val="none"/>
              </w:rPr>
            </w:pPr>
            <w:r w:rsidDel="00000000" w:rsidR="00000000" w:rsidRPr="00000000">
              <w:rPr>
                <w:color w:val="1d1c1d"/>
                <w:sz w:val="20"/>
                <w:szCs w:val="20"/>
                <w:rtl w:val="0"/>
              </w:rPr>
              <w:t xml:space="preserve">Approve agenda for this 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d1c1d"/>
                <w:sz w:val="20"/>
                <w:szCs w:val="20"/>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d1c1d"/>
                <w:sz w:val="20"/>
                <w:szCs w:val="20"/>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d1c1d"/>
                <w:sz w:val="20"/>
                <w:szCs w:val="20"/>
              </w:rPr>
            </w:pPr>
            <w:r w:rsidDel="00000000" w:rsidR="00000000" w:rsidRPr="00000000">
              <w:rPr>
                <w:color w:val="1d1c1d"/>
                <w:sz w:val="20"/>
                <w:szCs w:val="20"/>
                <w:rtl w:val="0"/>
              </w:rPr>
              <w:t xml:space="preserve">January minutes submitted by Dave Kozeluh were read and approved. December minutes were approved..</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d1c1d"/>
                <w:sz w:val="20"/>
                <w:szCs w:val="20"/>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d1c1d"/>
                <w:sz w:val="20"/>
                <w:szCs w:val="20"/>
              </w:rPr>
            </w:pPr>
            <w:r w:rsidDel="00000000" w:rsidR="00000000" w:rsidRPr="00000000">
              <w:rPr>
                <w:color w:val="1d1c1d"/>
                <w:sz w:val="20"/>
                <w:szCs w:val="20"/>
                <w:rtl w:val="0"/>
              </w:rPr>
              <w:t xml:space="preserve">Agenda approved. </w:t>
            </w:r>
          </w:p>
        </w:tc>
      </w:tr>
      <w:tr>
        <w:trPr>
          <w:cantSplit w:val="0"/>
          <w:trHeight w:val="19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d1c1d"/>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d1c1d"/>
                <w:sz w:val="20"/>
                <w:szCs w:val="20"/>
              </w:rPr>
            </w:pP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color w:val="1d1c1d"/>
                <w:sz w:val="20"/>
                <w:szCs w:val="20"/>
                <w:u w:val="none"/>
              </w:rPr>
            </w:pPr>
            <w:r w:rsidDel="00000000" w:rsidR="00000000" w:rsidRPr="00000000">
              <w:rPr>
                <w:color w:val="1d1c1d"/>
                <w:sz w:val="20"/>
                <w:szCs w:val="20"/>
                <w:rtl w:val="0"/>
              </w:rPr>
              <w:t xml:space="preserve">President’s Report</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color w:val="1d1c1d"/>
                <w:sz w:val="20"/>
                <w:szCs w:val="20"/>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color w:val="1d1c1d"/>
                <w:sz w:val="20"/>
                <w:szCs w:val="20"/>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color w:val="1d1c1d"/>
                <w:sz w:val="20"/>
                <w:szCs w:val="20"/>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color w:val="1d1c1d"/>
                <w:sz w:val="20"/>
                <w:szCs w:val="20"/>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color w:val="1d1c1d"/>
                <w:sz w:val="20"/>
                <w:szCs w:val="20"/>
              </w:rPr>
            </w:pPr>
            <w:r w:rsidDel="00000000" w:rsidR="00000000" w:rsidRPr="00000000">
              <w:rPr>
                <w:rtl w:val="0"/>
              </w:rPr>
            </w:r>
          </w:p>
          <w:p w:rsidR="00000000" w:rsidDel="00000000" w:rsidP="00000000" w:rsidRDefault="00000000" w:rsidRPr="00000000" w14:paraId="0000002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color w:val="1d1c1d"/>
                <w:sz w:val="20"/>
                <w:szCs w:val="20"/>
                <w:u w:val="none"/>
              </w:rPr>
            </w:pPr>
            <w:r w:rsidDel="00000000" w:rsidR="00000000" w:rsidRPr="00000000">
              <w:rPr>
                <w:color w:val="1d1c1d"/>
                <w:sz w:val="20"/>
                <w:szCs w:val="20"/>
                <w:rtl w:val="0"/>
              </w:rPr>
              <w:t xml:space="preserve">Executive Director Report</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color w:val="1d1c1d"/>
                <w:sz w:val="20"/>
                <w:szCs w:val="20"/>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color w:val="1d1c1d"/>
                <w:sz w:val="20"/>
                <w:szCs w:val="20"/>
              </w:rPr>
            </w:pPr>
            <w:r w:rsidDel="00000000" w:rsidR="00000000" w:rsidRPr="00000000">
              <w:rPr>
                <w:rtl w:val="0"/>
              </w:rPr>
            </w:r>
          </w:p>
          <w:p w:rsidR="00000000" w:rsidDel="00000000" w:rsidP="00000000" w:rsidRDefault="00000000" w:rsidRPr="00000000" w14:paraId="0000003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color w:val="1d1c1d"/>
                <w:sz w:val="20"/>
                <w:szCs w:val="20"/>
                <w:u w:val="none"/>
              </w:rPr>
            </w:pPr>
            <w:r w:rsidDel="00000000" w:rsidR="00000000" w:rsidRPr="00000000">
              <w:rPr>
                <w:color w:val="1d1c1d"/>
                <w:sz w:val="20"/>
                <w:szCs w:val="20"/>
                <w:rtl w:val="0"/>
              </w:rPr>
              <w:t xml:space="preserve">Finance Committee</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d1c1d"/>
                <w:sz w:val="20"/>
                <w:szCs w:val="20"/>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color w:val="1d1c1d"/>
                <w:sz w:val="20"/>
                <w:szCs w:val="20"/>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color w:val="1d1c1d"/>
                <w:sz w:val="20"/>
                <w:szCs w:val="20"/>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color w:val="1d1c1d"/>
                <w:sz w:val="20"/>
                <w:szCs w:val="20"/>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color w:val="1d1c1d"/>
                <w:sz w:val="20"/>
                <w:szCs w:val="20"/>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color w:val="1d1c1d"/>
                <w:sz w:val="20"/>
                <w:szCs w:val="20"/>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color w:val="1d1c1d"/>
                <w:sz w:val="20"/>
                <w:szCs w:val="20"/>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color w:val="1d1c1d"/>
                <w:sz w:val="20"/>
                <w:szCs w:val="20"/>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color w:val="1d1c1d"/>
                <w:sz w:val="20"/>
                <w:szCs w:val="20"/>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d1c1d"/>
                <w:sz w:val="20"/>
                <w:szCs w:val="20"/>
              </w:rPr>
            </w:pPr>
            <w:r w:rsidDel="00000000" w:rsidR="00000000" w:rsidRPr="00000000">
              <w:rPr>
                <w:rtl w:val="0"/>
              </w:rPr>
            </w:r>
          </w:p>
          <w:p w:rsidR="00000000" w:rsidDel="00000000" w:rsidP="00000000" w:rsidRDefault="00000000" w:rsidRPr="00000000" w14:paraId="0000003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color w:val="1d1c1d"/>
                <w:sz w:val="20"/>
                <w:szCs w:val="20"/>
                <w:u w:val="none"/>
              </w:rPr>
            </w:pPr>
            <w:r w:rsidDel="00000000" w:rsidR="00000000" w:rsidRPr="00000000">
              <w:rPr>
                <w:color w:val="1d1c1d"/>
                <w:sz w:val="20"/>
                <w:szCs w:val="20"/>
                <w:rtl w:val="0"/>
              </w:rPr>
              <w:t xml:space="preserve">Fundraising Committee</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color w:val="1d1c1d"/>
                <w:sz w:val="20"/>
                <w:szCs w:val="20"/>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color w:val="1d1c1d"/>
                <w:sz w:val="20"/>
                <w:szCs w:val="20"/>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color w:val="1d1c1d"/>
                <w:sz w:val="20"/>
                <w:szCs w:val="20"/>
              </w:rPr>
            </w:pP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color w:val="1d1c1d"/>
                <w:sz w:val="20"/>
                <w:szCs w:val="20"/>
                <w:u w:val="none"/>
              </w:rPr>
            </w:pPr>
            <w:r w:rsidDel="00000000" w:rsidR="00000000" w:rsidRPr="00000000">
              <w:rPr>
                <w:color w:val="1d1c1d"/>
                <w:sz w:val="20"/>
                <w:szCs w:val="20"/>
                <w:rtl w:val="0"/>
              </w:rPr>
              <w:t xml:space="preserve">Equipment Committee</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color w:val="1d1c1d"/>
                <w:sz w:val="20"/>
                <w:szCs w:val="20"/>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color w:val="1d1c1d"/>
                <w:sz w:val="20"/>
                <w:szCs w:val="20"/>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color w:val="1d1c1d"/>
                <w:sz w:val="20"/>
                <w:szCs w:val="20"/>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color w:val="1d1c1d"/>
                <w:sz w:val="20"/>
                <w:szCs w:val="20"/>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color w:val="1d1c1d"/>
                <w:sz w:val="20"/>
                <w:szCs w:val="20"/>
              </w:rPr>
            </w:pPr>
            <w:r w:rsidDel="00000000" w:rsidR="00000000" w:rsidRPr="00000000">
              <w:rPr>
                <w:rtl w:val="0"/>
              </w:rPr>
            </w:r>
          </w:p>
          <w:p w:rsidR="00000000" w:rsidDel="00000000" w:rsidP="00000000" w:rsidRDefault="00000000" w:rsidRPr="00000000" w14:paraId="0000004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color w:val="1d1c1d"/>
                <w:sz w:val="20"/>
                <w:szCs w:val="20"/>
                <w:u w:val="none"/>
              </w:rPr>
            </w:pPr>
            <w:r w:rsidDel="00000000" w:rsidR="00000000" w:rsidRPr="00000000">
              <w:rPr>
                <w:color w:val="1d1c1d"/>
                <w:sz w:val="20"/>
                <w:szCs w:val="20"/>
                <w:rtl w:val="0"/>
              </w:rPr>
              <w:t xml:space="preserve">Land Stewardship Committee</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d1c1d"/>
                <w:sz w:val="20"/>
                <w:szCs w:val="20"/>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color w:val="1d1c1d"/>
                <w:sz w:val="20"/>
                <w:szCs w:val="20"/>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color w:val="1d1c1d"/>
                <w:sz w:val="20"/>
                <w:szCs w:val="20"/>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color w:val="1d1c1d"/>
                <w:sz w:val="20"/>
                <w:szCs w:val="20"/>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color w:val="1d1c1d"/>
                <w:sz w:val="20"/>
                <w:szCs w:val="20"/>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color w:val="1d1c1d"/>
                <w:sz w:val="20"/>
                <w:szCs w:val="20"/>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color w:val="1d1c1d"/>
                <w:sz w:val="20"/>
                <w:szCs w:val="20"/>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color w:val="1d1c1d"/>
                <w:sz w:val="20"/>
                <w:szCs w:val="20"/>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color w:val="1d1c1d"/>
                <w:sz w:val="20"/>
                <w:szCs w:val="20"/>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color w:val="1d1c1d"/>
                <w:sz w:val="20"/>
                <w:szCs w:val="20"/>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d1c1d"/>
                <w:sz w:val="20"/>
                <w:szCs w:val="20"/>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1d1c1d"/>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pageBreakBefore w:val="0"/>
              <w:spacing w:line="240" w:lineRule="auto"/>
              <w:rPr>
                <w:color w:val="1d1c1d"/>
                <w:sz w:val="20"/>
                <w:szCs w:val="20"/>
              </w:rPr>
            </w:pPr>
            <w:r w:rsidDel="00000000" w:rsidR="00000000" w:rsidRPr="00000000">
              <w:rPr>
                <w:rtl w:val="0"/>
              </w:rPr>
            </w:r>
          </w:p>
          <w:p w:rsidR="00000000" w:rsidDel="00000000" w:rsidP="00000000" w:rsidRDefault="00000000" w:rsidRPr="00000000" w14:paraId="00000053">
            <w:pPr>
              <w:pageBreakBefore w:val="0"/>
              <w:spacing w:line="240" w:lineRule="auto"/>
              <w:rPr>
                <w:color w:val="1d1c1d"/>
                <w:sz w:val="20"/>
                <w:szCs w:val="20"/>
              </w:rPr>
            </w:pPr>
            <w:r w:rsidDel="00000000" w:rsidR="00000000" w:rsidRPr="00000000">
              <w:rPr>
                <w:color w:val="1d1c1d"/>
                <w:sz w:val="20"/>
                <w:szCs w:val="20"/>
                <w:rtl w:val="0"/>
              </w:rPr>
              <w:t xml:space="preserve">Annual Membership Meeting set for March 6th, 2023 at 6:00 - 8:00 pm at Chalet. Memorandum of Agreement between the Town of Minocqua and MWPF signed.</w:t>
            </w:r>
          </w:p>
          <w:p w:rsidR="00000000" w:rsidDel="00000000" w:rsidP="00000000" w:rsidRDefault="00000000" w:rsidRPr="00000000" w14:paraId="00000054">
            <w:pPr>
              <w:pageBreakBefore w:val="0"/>
              <w:spacing w:line="240" w:lineRule="auto"/>
              <w:rPr>
                <w:color w:val="1d1c1d"/>
                <w:sz w:val="20"/>
                <w:szCs w:val="20"/>
              </w:rPr>
            </w:pPr>
            <w:r w:rsidDel="00000000" w:rsidR="00000000" w:rsidRPr="00000000">
              <w:rPr>
                <w:rtl w:val="0"/>
              </w:rPr>
            </w:r>
          </w:p>
          <w:p w:rsidR="00000000" w:rsidDel="00000000" w:rsidP="00000000" w:rsidRDefault="00000000" w:rsidRPr="00000000" w14:paraId="00000055">
            <w:pPr>
              <w:pageBreakBefore w:val="0"/>
              <w:spacing w:line="240" w:lineRule="auto"/>
              <w:rPr>
                <w:color w:val="1d1c1d"/>
                <w:sz w:val="20"/>
                <w:szCs w:val="20"/>
              </w:rPr>
            </w:pPr>
            <w:r w:rsidDel="00000000" w:rsidR="00000000" w:rsidRPr="00000000">
              <w:rPr>
                <w:color w:val="1d1c1d"/>
                <w:sz w:val="20"/>
                <w:szCs w:val="20"/>
                <w:rtl w:val="0"/>
              </w:rPr>
              <w:t xml:space="preserve">https://docs.google.com/document/d/1syfAmDEQZNCLsppxxivva3hXH8bsjd8ayK2q6isTsHY/edit</w:t>
            </w:r>
          </w:p>
          <w:p w:rsidR="00000000" w:rsidDel="00000000" w:rsidP="00000000" w:rsidRDefault="00000000" w:rsidRPr="00000000" w14:paraId="00000056">
            <w:pPr>
              <w:pageBreakBefore w:val="0"/>
              <w:spacing w:line="240" w:lineRule="auto"/>
              <w:rPr>
                <w:color w:val="1d1c1d"/>
                <w:sz w:val="20"/>
                <w:szCs w:val="20"/>
              </w:rPr>
            </w:pPr>
            <w:r w:rsidDel="00000000" w:rsidR="00000000" w:rsidRPr="00000000">
              <w:rPr>
                <w:rtl w:val="0"/>
              </w:rPr>
            </w:r>
          </w:p>
          <w:p w:rsidR="00000000" w:rsidDel="00000000" w:rsidP="00000000" w:rsidRDefault="00000000" w:rsidRPr="00000000" w14:paraId="00000057">
            <w:pPr>
              <w:spacing w:line="240" w:lineRule="auto"/>
              <w:rPr>
                <w:sz w:val="20"/>
                <w:szCs w:val="20"/>
              </w:rPr>
            </w:pPr>
            <w:r w:rsidDel="00000000" w:rsidR="00000000" w:rsidRPr="00000000">
              <w:rPr>
                <w:rtl w:val="0"/>
              </w:rPr>
            </w:r>
          </w:p>
          <w:p w:rsidR="00000000" w:rsidDel="00000000" w:rsidP="00000000" w:rsidRDefault="00000000" w:rsidRPr="00000000" w14:paraId="00000058">
            <w:pPr>
              <w:spacing w:line="240" w:lineRule="auto"/>
              <w:rPr>
                <w:sz w:val="20"/>
                <w:szCs w:val="20"/>
              </w:rPr>
            </w:pPr>
            <w:r w:rsidDel="00000000" w:rsidR="00000000" w:rsidRPr="00000000">
              <w:rPr>
                <w:sz w:val="20"/>
                <w:szCs w:val="20"/>
                <w:rtl w:val="0"/>
              </w:rPr>
              <w:t xml:space="preserve">Ken m</w:t>
            </w:r>
            <w:r w:rsidDel="00000000" w:rsidR="00000000" w:rsidRPr="00000000">
              <w:rPr>
                <w:sz w:val="20"/>
                <w:szCs w:val="20"/>
                <w:rtl w:val="0"/>
              </w:rPr>
              <w:t xml:space="preserve">oved to transfer $119,086.00 from the US Bank non-restricted checking account ending in ...8536 to the restricted checking account ending in...8551. This will align the deposits in the restricted account with the 9/30/2022 final compilation for MWPF as listed in A5 of the financial statement. Motion seconded and passed.</w:t>
            </w:r>
          </w:p>
          <w:p w:rsidR="00000000" w:rsidDel="00000000" w:rsidP="00000000" w:rsidRDefault="00000000" w:rsidRPr="00000000" w14:paraId="00000059">
            <w:pPr>
              <w:spacing w:line="240" w:lineRule="auto"/>
              <w:rPr>
                <w:sz w:val="20"/>
                <w:szCs w:val="20"/>
              </w:rPr>
            </w:pPr>
            <w:r w:rsidDel="00000000" w:rsidR="00000000" w:rsidRPr="00000000">
              <w:rPr>
                <w:rtl w:val="0"/>
              </w:rPr>
            </w:r>
          </w:p>
          <w:p w:rsidR="00000000" w:rsidDel="00000000" w:rsidP="00000000" w:rsidRDefault="00000000" w:rsidRPr="00000000" w14:paraId="0000005A">
            <w:pPr>
              <w:pageBreakBefore w:val="0"/>
              <w:spacing w:line="240" w:lineRule="auto"/>
              <w:rPr>
                <w:color w:val="1d1c1d"/>
                <w:sz w:val="20"/>
                <w:szCs w:val="20"/>
              </w:rPr>
            </w:pPr>
            <w:r w:rsidDel="00000000" w:rsidR="00000000" w:rsidRPr="00000000">
              <w:rPr>
                <w:color w:val="1d1c1d"/>
                <w:sz w:val="20"/>
                <w:szCs w:val="20"/>
                <w:rtl w:val="0"/>
              </w:rPr>
              <w:t xml:space="preserve">Update on the Raise the Roof capital campaign.</w:t>
            </w:r>
            <w:r w:rsidDel="00000000" w:rsidR="00000000" w:rsidRPr="00000000">
              <w:rPr>
                <w:rtl w:val="0"/>
              </w:rPr>
            </w:r>
          </w:p>
          <w:p w:rsidR="00000000" w:rsidDel="00000000" w:rsidP="00000000" w:rsidRDefault="00000000" w:rsidRPr="00000000" w14:paraId="0000005B">
            <w:pPr>
              <w:pageBreakBefore w:val="0"/>
              <w:spacing w:line="240" w:lineRule="auto"/>
              <w:rPr>
                <w:color w:val="1d1c1d"/>
                <w:sz w:val="20"/>
                <w:szCs w:val="20"/>
              </w:rPr>
            </w:pPr>
            <w:r w:rsidDel="00000000" w:rsidR="00000000" w:rsidRPr="00000000">
              <w:rPr>
                <w:rtl w:val="0"/>
              </w:rPr>
            </w:r>
          </w:p>
          <w:p w:rsidR="00000000" w:rsidDel="00000000" w:rsidP="00000000" w:rsidRDefault="00000000" w:rsidRPr="00000000" w14:paraId="0000005C">
            <w:pPr>
              <w:pageBreakBefore w:val="0"/>
              <w:spacing w:line="240" w:lineRule="auto"/>
              <w:rPr>
                <w:color w:val="1d1c1d"/>
                <w:sz w:val="20"/>
                <w:szCs w:val="20"/>
              </w:rPr>
            </w:pPr>
            <w:r w:rsidDel="00000000" w:rsidR="00000000" w:rsidRPr="00000000">
              <w:rPr>
                <w:rtl w:val="0"/>
              </w:rPr>
            </w:r>
          </w:p>
          <w:p w:rsidR="00000000" w:rsidDel="00000000" w:rsidP="00000000" w:rsidRDefault="00000000" w:rsidRPr="00000000" w14:paraId="0000005D">
            <w:pPr>
              <w:pageBreakBefore w:val="0"/>
              <w:spacing w:line="240" w:lineRule="auto"/>
              <w:rPr>
                <w:color w:val="1d1c1d"/>
                <w:sz w:val="20"/>
                <w:szCs w:val="20"/>
              </w:rPr>
            </w:pPr>
            <w:r w:rsidDel="00000000" w:rsidR="00000000" w:rsidRPr="00000000">
              <w:rPr>
                <w:color w:val="1d1c1d"/>
                <w:sz w:val="20"/>
                <w:szCs w:val="20"/>
                <w:rtl w:val="0"/>
              </w:rPr>
              <w:t xml:space="preserve">Jon Hollander moved to sell the Arrowhead drag for a minimum of $6000 with the funds going into the restricted equipment fund account. Ken seconded. Motion passed.</w:t>
            </w:r>
          </w:p>
          <w:p w:rsidR="00000000" w:rsidDel="00000000" w:rsidP="00000000" w:rsidRDefault="00000000" w:rsidRPr="00000000" w14:paraId="0000005E">
            <w:pPr>
              <w:pageBreakBefore w:val="0"/>
              <w:spacing w:line="240" w:lineRule="auto"/>
              <w:rPr>
                <w:color w:val="1d1c1d"/>
                <w:sz w:val="20"/>
                <w:szCs w:val="20"/>
              </w:rPr>
            </w:pPr>
            <w:r w:rsidDel="00000000" w:rsidR="00000000" w:rsidRPr="00000000">
              <w:rPr>
                <w:rtl w:val="0"/>
              </w:rPr>
            </w:r>
          </w:p>
          <w:p w:rsidR="00000000" w:rsidDel="00000000" w:rsidP="00000000" w:rsidRDefault="00000000" w:rsidRPr="00000000" w14:paraId="0000005F">
            <w:pPr>
              <w:pageBreakBefore w:val="0"/>
              <w:spacing w:line="240" w:lineRule="auto"/>
              <w:rPr>
                <w:color w:val="1d1c1d"/>
                <w:sz w:val="20"/>
                <w:szCs w:val="20"/>
              </w:rPr>
            </w:pPr>
            <w:r w:rsidDel="00000000" w:rsidR="00000000" w:rsidRPr="00000000">
              <w:rPr>
                <w:color w:val="1d1c1d"/>
                <w:sz w:val="20"/>
                <w:szCs w:val="20"/>
                <w:rtl w:val="0"/>
              </w:rPr>
              <w:t xml:space="preserve">Dave Kozeluh is working on obtaining insurance certificates for landowners.</w:t>
            </w:r>
          </w:p>
          <w:p w:rsidR="00000000" w:rsidDel="00000000" w:rsidP="00000000" w:rsidRDefault="00000000" w:rsidRPr="00000000" w14:paraId="00000060">
            <w:pPr>
              <w:pageBreakBefore w:val="0"/>
              <w:spacing w:line="240" w:lineRule="auto"/>
              <w:rPr>
                <w:color w:val="1d1c1d"/>
                <w:sz w:val="20"/>
                <w:szCs w:val="20"/>
              </w:rPr>
            </w:pPr>
            <w:r w:rsidDel="00000000" w:rsidR="00000000" w:rsidRPr="00000000">
              <w:rPr>
                <w:rtl w:val="0"/>
              </w:rPr>
            </w:r>
          </w:p>
          <w:p w:rsidR="00000000" w:rsidDel="00000000" w:rsidP="00000000" w:rsidRDefault="00000000" w:rsidRPr="00000000" w14:paraId="00000061">
            <w:pPr>
              <w:spacing w:line="240" w:lineRule="auto"/>
              <w:rPr>
                <w:sz w:val="20"/>
                <w:szCs w:val="20"/>
              </w:rPr>
            </w:pPr>
            <w:r w:rsidDel="00000000" w:rsidR="00000000" w:rsidRPr="00000000">
              <w:rPr>
                <w:sz w:val="20"/>
                <w:szCs w:val="20"/>
                <w:rtl w:val="0"/>
              </w:rPr>
              <w:t xml:space="preserve">Dave Kozeluh moved that “Resolved that the Winter Park Foundation Board of Directors strongly disagrees with plans to remove 30 feet of trees from the east side of the WP Tubing Hill Berm and urges the Minocqua Public Works Director and Town Board  to withdraw these plan until such time as the Town Board and Winter Park Board come to a mutually satisfactory  agreement regarding the future design and operation of the Winter Park Tubing Hill." Motion seconded and passed. Jo Ann Horton, Wes Doak, Dave Kozeluh, Dawn Plankey, Tom Kammel and Todd Dunsirn - Aye. Jon Hollander, Ken Aldridge and Josh Saunders - No.</w:t>
            </w:r>
          </w:p>
          <w:p w:rsidR="00000000" w:rsidDel="00000000" w:rsidP="00000000" w:rsidRDefault="00000000" w:rsidRPr="00000000" w14:paraId="00000062">
            <w:pPr>
              <w:pageBreakBefore w:val="0"/>
              <w:spacing w:line="240" w:lineRule="auto"/>
              <w:rPr>
                <w:color w:val="1d1c1d"/>
                <w:sz w:val="20"/>
                <w:szCs w:val="20"/>
              </w:rPr>
            </w:pPr>
            <w:r w:rsidDel="00000000" w:rsidR="00000000" w:rsidRPr="00000000">
              <w:rPr>
                <w:rtl w:val="0"/>
              </w:rPr>
            </w:r>
          </w:p>
          <w:p w:rsidR="00000000" w:rsidDel="00000000" w:rsidP="00000000" w:rsidRDefault="00000000" w:rsidRPr="00000000" w14:paraId="00000063">
            <w:pPr>
              <w:pageBreakBefore w:val="0"/>
              <w:spacing w:line="240" w:lineRule="auto"/>
              <w:rPr>
                <w:color w:val="1d1c1d"/>
                <w:sz w:val="20"/>
                <w:szCs w:val="20"/>
              </w:rPr>
            </w:pPr>
            <w:r w:rsidDel="00000000" w:rsidR="00000000" w:rsidRPr="00000000">
              <w:rPr>
                <w:color w:val="1d1c1d"/>
                <w:sz w:val="20"/>
                <w:szCs w:val="20"/>
                <w:rtl w:val="0"/>
              </w:rPr>
              <w:t xml:space="preserve">No reports from Strategic Planning or Squirrel Hill Development Committees.</w:t>
            </w:r>
          </w:p>
          <w:p w:rsidR="00000000" w:rsidDel="00000000" w:rsidP="00000000" w:rsidRDefault="00000000" w:rsidRPr="00000000" w14:paraId="00000064">
            <w:pPr>
              <w:pageBreakBefore w:val="0"/>
              <w:spacing w:line="240" w:lineRule="auto"/>
              <w:rPr>
                <w:color w:val="1d1c1d"/>
                <w:sz w:val="20"/>
                <w:szCs w:val="20"/>
              </w:rPr>
            </w:pPr>
            <w:r w:rsidDel="00000000" w:rsidR="00000000" w:rsidRPr="00000000">
              <w:rPr>
                <w:rtl w:val="0"/>
              </w:rPr>
            </w:r>
          </w:p>
          <w:p w:rsidR="00000000" w:rsidDel="00000000" w:rsidP="00000000" w:rsidRDefault="00000000" w:rsidRPr="00000000" w14:paraId="00000065">
            <w:pPr>
              <w:pageBreakBefore w:val="0"/>
              <w:spacing w:line="240" w:lineRule="auto"/>
              <w:rPr>
                <w:color w:val="1d1c1d"/>
                <w:sz w:val="20"/>
                <w:szCs w:val="20"/>
              </w:rPr>
            </w:pPr>
            <w:r w:rsidDel="00000000" w:rsidR="00000000" w:rsidRPr="00000000">
              <w:rPr>
                <w:rtl w:val="0"/>
              </w:rPr>
            </w:r>
          </w:p>
          <w:p w:rsidR="00000000" w:rsidDel="00000000" w:rsidP="00000000" w:rsidRDefault="00000000" w:rsidRPr="00000000" w14:paraId="00000066">
            <w:pPr>
              <w:pageBreakBefore w:val="0"/>
              <w:spacing w:line="240" w:lineRule="auto"/>
              <w:rPr>
                <w:color w:val="1d1c1d"/>
                <w:sz w:val="20"/>
                <w:szCs w:val="20"/>
              </w:rPr>
            </w:pPr>
            <w:r w:rsidDel="00000000" w:rsidR="00000000" w:rsidRPr="00000000">
              <w:rPr>
                <w:rtl w:val="0"/>
              </w:rPr>
            </w:r>
          </w:p>
          <w:p w:rsidR="00000000" w:rsidDel="00000000" w:rsidP="00000000" w:rsidRDefault="00000000" w:rsidRPr="00000000" w14:paraId="00000067">
            <w:pPr>
              <w:pageBreakBefore w:val="0"/>
              <w:spacing w:line="240" w:lineRule="auto"/>
              <w:rPr>
                <w:color w:val="1d1c1d"/>
                <w:sz w:val="20"/>
                <w:szCs w:val="20"/>
              </w:rPr>
            </w:pPr>
            <w:r w:rsidDel="00000000" w:rsidR="00000000" w:rsidRPr="00000000">
              <w:rPr>
                <w:rtl w:val="0"/>
              </w:rPr>
            </w:r>
          </w:p>
          <w:p w:rsidR="00000000" w:rsidDel="00000000" w:rsidP="00000000" w:rsidRDefault="00000000" w:rsidRPr="00000000" w14:paraId="00000068">
            <w:pPr>
              <w:pageBreakBefore w:val="0"/>
              <w:spacing w:line="240" w:lineRule="auto"/>
              <w:rPr>
                <w:color w:val="1d1c1d"/>
                <w:sz w:val="20"/>
                <w:szCs w:val="20"/>
              </w:rPr>
            </w:pPr>
            <w:r w:rsidDel="00000000" w:rsidR="00000000" w:rsidRPr="00000000">
              <w:rPr>
                <w:rtl w:val="0"/>
              </w:rPr>
            </w:r>
          </w:p>
          <w:p w:rsidR="00000000" w:rsidDel="00000000" w:rsidP="00000000" w:rsidRDefault="00000000" w:rsidRPr="00000000" w14:paraId="00000069">
            <w:pPr>
              <w:pageBreakBefore w:val="0"/>
              <w:spacing w:line="240" w:lineRule="auto"/>
              <w:rPr>
                <w:color w:val="1d1c1d"/>
                <w:sz w:val="20"/>
                <w:szCs w:val="20"/>
              </w:rPr>
            </w:pPr>
            <w:r w:rsidDel="00000000" w:rsidR="00000000" w:rsidRPr="00000000">
              <w:rPr>
                <w:rtl w:val="0"/>
              </w:rPr>
            </w:r>
          </w:p>
          <w:p w:rsidR="00000000" w:rsidDel="00000000" w:rsidP="00000000" w:rsidRDefault="00000000" w:rsidRPr="00000000" w14:paraId="0000006A">
            <w:pPr>
              <w:pageBreakBefore w:val="0"/>
              <w:spacing w:line="240" w:lineRule="auto"/>
              <w:rPr>
                <w:color w:val="1d1c1d"/>
                <w:sz w:val="20"/>
                <w:szCs w:val="20"/>
              </w:rPr>
            </w:pPr>
            <w:r w:rsidDel="00000000" w:rsidR="00000000" w:rsidRPr="00000000">
              <w:rPr>
                <w:rtl w:val="0"/>
              </w:rPr>
            </w:r>
          </w:p>
          <w:p w:rsidR="00000000" w:rsidDel="00000000" w:rsidP="00000000" w:rsidRDefault="00000000" w:rsidRPr="00000000" w14:paraId="0000006B">
            <w:pPr>
              <w:pageBreakBefore w:val="0"/>
              <w:spacing w:line="240" w:lineRule="auto"/>
              <w:rPr>
                <w:color w:val="1d1c1d"/>
                <w:sz w:val="20"/>
                <w:szCs w:val="20"/>
              </w:rPr>
            </w:pPr>
            <w:r w:rsidDel="00000000" w:rsidR="00000000" w:rsidRPr="00000000">
              <w:rPr>
                <w:rtl w:val="0"/>
              </w:rPr>
            </w:r>
          </w:p>
          <w:p w:rsidR="00000000" w:rsidDel="00000000" w:rsidP="00000000" w:rsidRDefault="00000000" w:rsidRPr="00000000" w14:paraId="0000006C">
            <w:pPr>
              <w:pageBreakBefore w:val="0"/>
              <w:spacing w:line="240" w:lineRule="auto"/>
              <w:rPr>
                <w:color w:val="1d1c1d"/>
                <w:sz w:val="20"/>
                <w:szCs w:val="20"/>
              </w:rPr>
            </w:pPr>
            <w:r w:rsidDel="00000000" w:rsidR="00000000" w:rsidRPr="00000000">
              <w:rPr>
                <w:rtl w:val="0"/>
              </w:rPr>
            </w:r>
          </w:p>
          <w:p w:rsidR="00000000" w:rsidDel="00000000" w:rsidP="00000000" w:rsidRDefault="00000000" w:rsidRPr="00000000" w14:paraId="0000006D">
            <w:pPr>
              <w:pageBreakBefore w:val="0"/>
              <w:spacing w:line="240" w:lineRule="auto"/>
              <w:rPr>
                <w:color w:val="1d1c1d"/>
                <w:sz w:val="20"/>
                <w:szCs w:val="20"/>
              </w:rPr>
            </w:pPr>
            <w:r w:rsidDel="00000000" w:rsidR="00000000" w:rsidRPr="00000000">
              <w:rPr>
                <w:rtl w:val="0"/>
              </w:rPr>
            </w:r>
          </w:p>
          <w:p w:rsidR="00000000" w:rsidDel="00000000" w:rsidP="00000000" w:rsidRDefault="00000000" w:rsidRPr="00000000" w14:paraId="0000006E">
            <w:pPr>
              <w:pageBreakBefore w:val="0"/>
              <w:rPr>
                <w:color w:val="1d1c1d"/>
                <w:sz w:val="20"/>
                <w:szCs w:val="20"/>
              </w:rPr>
            </w:pPr>
            <w:r w:rsidDel="00000000" w:rsidR="00000000" w:rsidRPr="00000000">
              <w:rPr>
                <w:color w:val="1d1c1d"/>
                <w:sz w:val="20"/>
                <w:szCs w:val="20"/>
                <w:rtl w:val="0"/>
              </w:rPr>
              <w:t xml:space="preserve">NEXT MEETINGS:</w:t>
            </w:r>
          </w:p>
          <w:p w:rsidR="00000000" w:rsidDel="00000000" w:rsidP="00000000" w:rsidRDefault="00000000" w:rsidRPr="00000000" w14:paraId="0000006F">
            <w:pPr>
              <w:spacing w:line="240" w:lineRule="auto"/>
              <w:rPr>
                <w:sz w:val="20"/>
                <w:szCs w:val="20"/>
              </w:rPr>
            </w:pPr>
            <w:r w:rsidDel="00000000" w:rsidR="00000000" w:rsidRPr="00000000">
              <w:rPr>
                <w:sz w:val="20"/>
                <w:szCs w:val="20"/>
                <w:rtl w:val="0"/>
              </w:rPr>
              <w:t xml:space="preserve">Next MWP Foundation Annual Membership Meeting is March 6, 2023 - 6:00-8:00pm.</w:t>
            </w:r>
          </w:p>
          <w:p w:rsidR="00000000" w:rsidDel="00000000" w:rsidP="00000000" w:rsidRDefault="00000000" w:rsidRPr="00000000" w14:paraId="00000070">
            <w:pPr>
              <w:spacing w:line="240" w:lineRule="auto"/>
              <w:rPr>
                <w:sz w:val="20"/>
                <w:szCs w:val="20"/>
              </w:rPr>
            </w:pPr>
            <w:r w:rsidDel="00000000" w:rsidR="00000000" w:rsidRPr="00000000">
              <w:rPr>
                <w:rtl w:val="0"/>
              </w:rPr>
            </w:r>
          </w:p>
          <w:p w:rsidR="00000000" w:rsidDel="00000000" w:rsidP="00000000" w:rsidRDefault="00000000" w:rsidRPr="00000000" w14:paraId="00000071">
            <w:pPr>
              <w:spacing w:line="240" w:lineRule="auto"/>
              <w:rPr>
                <w:color w:val="222222"/>
                <w:sz w:val="20"/>
                <w:szCs w:val="20"/>
                <w:highlight w:val="white"/>
              </w:rPr>
            </w:pPr>
            <w:r w:rsidDel="00000000" w:rsidR="00000000" w:rsidRPr="00000000">
              <w:rPr>
                <w:color w:val="222222"/>
                <w:sz w:val="20"/>
                <w:szCs w:val="20"/>
                <w:highlight w:val="white"/>
                <w:rtl w:val="0"/>
              </w:rPr>
              <w:t xml:space="preserve">Dave Kozeluh moved to adjourn. Jon Hollander seconded. Motion carried. Minutes respectfully submitted by Todd Dunsirn.</w:t>
            </w:r>
          </w:p>
        </w:tc>
      </w:tr>
    </w:tbl>
    <w:p w:rsidR="00000000" w:rsidDel="00000000" w:rsidP="00000000" w:rsidRDefault="00000000" w:rsidRPr="00000000" w14:paraId="00000072">
      <w:pPr>
        <w:pageBreakBefore w:val="0"/>
        <w:rPr>
          <w:sz w:val="20"/>
          <w:szCs w:val="20"/>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pageBreakBefore w:val="0"/>
      <w:jc w:val="right"/>
      <w:rPr>
        <w:b w:val="1"/>
      </w:rPr>
    </w:pPr>
    <w:r w:rsidDel="00000000" w:rsidR="00000000" w:rsidRPr="00000000">
      <w:rPr>
        <w:b w:val="1"/>
        <w:rtl w:val="0"/>
      </w:rPr>
      <w:t xml:space="preserve">Minocqua </w:t>
    </w:r>
    <w:r w:rsidDel="00000000" w:rsidR="00000000" w:rsidRPr="00000000">
      <w:rPr>
        <w:b w:val="1"/>
      </w:rPr>
      <w:drawing>
        <wp:anchor allowOverlap="1" behindDoc="0" distB="114300" distT="114300" distL="114300" distR="114300" hidden="0" layoutInCell="1" locked="0" relativeHeight="0" simplePos="0">
          <wp:simplePos x="0" y="0"/>
          <wp:positionH relativeFrom="page">
            <wp:posOffset>1019175</wp:posOffset>
          </wp:positionH>
          <wp:positionV relativeFrom="page">
            <wp:posOffset>276225</wp:posOffset>
          </wp:positionV>
          <wp:extent cx="1519982" cy="740336"/>
          <wp:effectExtent b="0" l="0" r="0" t="0"/>
          <wp:wrapSquare wrapText="bothSides" distB="114300" distT="114300" distL="114300" distR="114300"/>
          <wp:docPr id="1" name="image1.gif"/>
          <a:graphic>
            <a:graphicData uri="http://schemas.openxmlformats.org/drawingml/2006/picture">
              <pic:pic>
                <pic:nvPicPr>
                  <pic:cNvPr id="0" name="image1.gif"/>
                  <pic:cNvPicPr preferRelativeResize="0"/>
                </pic:nvPicPr>
                <pic:blipFill>
                  <a:blip r:embed="rId1"/>
                  <a:srcRect b="0" l="0" r="0" t="0"/>
                  <a:stretch>
                    <a:fillRect/>
                  </a:stretch>
                </pic:blipFill>
                <pic:spPr>
                  <a:xfrm>
                    <a:off x="0" y="0"/>
                    <a:ext cx="1519982" cy="740336"/>
                  </a:xfrm>
                  <a:prstGeom prst="rect"/>
                  <a:ln/>
                </pic:spPr>
              </pic:pic>
            </a:graphicData>
          </a:graphic>
        </wp:anchor>
      </w:drawing>
    </w:r>
    <w:r w:rsidDel="00000000" w:rsidR="00000000" w:rsidRPr="00000000">
      <w:rPr>
        <w:b w:val="1"/>
        <w:rtl w:val="0"/>
      </w:rPr>
      <w:t xml:space="preserve">Winter Park Foundation </w:t>
    </w:r>
  </w:p>
  <w:p w:rsidR="00000000" w:rsidDel="00000000" w:rsidP="00000000" w:rsidRDefault="00000000" w:rsidRPr="00000000" w14:paraId="00000074">
    <w:pPr>
      <w:pageBreakBefore w:val="0"/>
      <w:jc w:val="right"/>
      <w:rPr>
        <w:b w:val="1"/>
      </w:rPr>
    </w:pPr>
    <w:r w:rsidDel="00000000" w:rsidR="00000000" w:rsidRPr="00000000">
      <w:rPr>
        <w:b w:val="1"/>
        <w:color w:val="222222"/>
        <w:highlight w:val="white"/>
        <w:rtl w:val="0"/>
      </w:rPr>
      <w:t xml:space="preserve">Meeting of the Board of Directors</w:t>
    </w:r>
    <w:r w:rsidDel="00000000" w:rsidR="00000000" w:rsidRPr="00000000">
      <w:rPr>
        <w:rtl w:val="0"/>
      </w:rPr>
    </w:r>
  </w:p>
  <w:p w:rsidR="00000000" w:rsidDel="00000000" w:rsidP="00000000" w:rsidRDefault="00000000" w:rsidRPr="00000000" w14:paraId="00000075">
    <w:pPr>
      <w:pageBreakBefore w:val="0"/>
      <w:jc w:val="right"/>
      <w:rPr/>
    </w:pPr>
    <w:r w:rsidDel="00000000" w:rsidR="00000000" w:rsidRPr="00000000">
      <w:rPr>
        <w:rtl w:val="0"/>
      </w:rPr>
      <w:t xml:space="preserve">February 13th, 2023</w:t>
    </w:r>
  </w:p>
  <w:p w:rsidR="00000000" w:rsidDel="00000000" w:rsidP="00000000" w:rsidRDefault="00000000" w:rsidRPr="00000000" w14:paraId="00000076">
    <w:pPr>
      <w:pageBreakBefore w:val="0"/>
      <w:jc w:val="right"/>
      <w:rPr/>
    </w:pPr>
    <w:r w:rsidDel="00000000" w:rsidR="00000000" w:rsidRPr="00000000">
      <w:rPr>
        <w:rtl w:val="0"/>
      </w:rPr>
      <w:t xml:space="preserve">6:30 pm</w:t>
    </w:r>
  </w:p>
  <w:p w:rsidR="00000000" w:rsidDel="00000000" w:rsidP="00000000" w:rsidRDefault="00000000" w:rsidRPr="00000000" w14:paraId="00000077">
    <w:pPr>
      <w:pageBreakBefore w:val="0"/>
      <w:jc w:val="right"/>
      <w:rPr/>
    </w:pPr>
    <w:r w:rsidDel="00000000" w:rsidR="00000000" w:rsidRPr="00000000">
      <w:rPr>
        <w:rtl w:val="0"/>
      </w:rPr>
      <w:t xml:space="preserve">Minocqua Chamber of Commerce and Zoom</w:t>
    </w:r>
  </w:p>
  <w:p w:rsidR="00000000" w:rsidDel="00000000" w:rsidP="00000000" w:rsidRDefault="00000000" w:rsidRPr="00000000" w14:paraId="00000078">
    <w:pPr>
      <w:pageBreakBefore w:val="0"/>
      <w:rPr/>
    </w:pPr>
    <w:r w:rsidDel="00000000" w:rsidR="00000000" w:rsidRPr="00000000">
      <w:rPr>
        <w:rtl w:val="0"/>
      </w:rPr>
    </w:r>
  </w:p>
  <w:p w:rsidR="00000000" w:rsidDel="00000000" w:rsidP="00000000" w:rsidRDefault="00000000" w:rsidRPr="00000000" w14:paraId="00000079">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